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Pr="00B20B1E" w:rsidRDefault="00727788" w:rsidP="00A00FC1">
      <w:pPr>
        <w:ind w:left="-426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ЖУРНАЛ ТЕКУЩЕГО</w:t>
      </w:r>
      <w:r w:rsidR="00A00FC1" w:rsidRPr="00A00FC1">
        <w:rPr>
          <w:rFonts w:ascii="Times New Roman" w:hAnsi="Times New Roman" w:cs="Times New Roman"/>
          <w:b/>
          <w:sz w:val="52"/>
        </w:rPr>
        <w:t xml:space="preserve"> </w:t>
      </w:r>
    </w:p>
    <w:p w:rsidR="000E02A1" w:rsidRPr="00776F97" w:rsidRDefault="00727788" w:rsidP="00A00FC1">
      <w:pPr>
        <w:ind w:left="-426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РЕМОНТА</w:t>
      </w:r>
      <w:r w:rsidR="00A00FC1" w:rsidRPr="00A00FC1">
        <w:rPr>
          <w:rFonts w:ascii="Times New Roman" w:hAnsi="Times New Roman" w:cs="Times New Roman"/>
          <w:b/>
          <w:sz w:val="52"/>
        </w:rPr>
        <w:t xml:space="preserve"> ЛИФТА </w:t>
      </w:r>
      <w:r w:rsidR="00776F97" w:rsidRPr="007411E0">
        <w:rPr>
          <w:rFonts w:ascii="Times New Roman" w:hAnsi="Times New Roman" w:cs="Times New Roman"/>
          <w:b/>
          <w:sz w:val="52"/>
        </w:rPr>
        <w:t>(</w:t>
      </w:r>
      <w:r w:rsidR="000F3C3C">
        <w:rPr>
          <w:rFonts w:ascii="Times New Roman" w:hAnsi="Times New Roman" w:cs="Times New Roman"/>
          <w:b/>
          <w:sz w:val="52"/>
        </w:rPr>
        <w:t>пассажирского</w:t>
      </w:r>
      <w:r w:rsidR="00776F97">
        <w:rPr>
          <w:rFonts w:ascii="Times New Roman" w:hAnsi="Times New Roman" w:cs="Times New Roman"/>
          <w:b/>
          <w:sz w:val="52"/>
        </w:rPr>
        <w:t>)</w:t>
      </w:r>
    </w:p>
    <w:tbl>
      <w:tblPr>
        <w:tblStyle w:val="a3"/>
        <w:tblW w:w="10071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10"/>
      </w:tblGrid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Заказчик</w:t>
            </w:r>
          </w:p>
        </w:tc>
        <w:tc>
          <w:tcPr>
            <w:tcW w:w="6810" w:type="dxa"/>
          </w:tcPr>
          <w:p w:rsidR="00A00FC1" w:rsidRPr="00B87473" w:rsidRDefault="000F3C3C" w:rsidP="00F646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ОО</w:t>
            </w:r>
            <w:r w:rsidR="00B87473">
              <w:rPr>
                <w:rFonts w:ascii="Times New Roman" w:hAnsi="Times New Roman" w:cs="Times New Roman"/>
                <w:sz w:val="28"/>
              </w:rPr>
              <w:t>О «</w:t>
            </w:r>
            <w:r>
              <w:rPr>
                <w:rFonts w:ascii="Times New Roman" w:hAnsi="Times New Roman" w:cs="Times New Roman"/>
                <w:sz w:val="28"/>
              </w:rPr>
              <w:t>Зубрёнок</w:t>
            </w:r>
            <w:r w:rsidR="00B8747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6810" w:type="dxa"/>
          </w:tcPr>
          <w:p w:rsidR="00A00FC1" w:rsidRPr="00A00FC1" w:rsidRDefault="00A00FC1" w:rsidP="00F646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9628E4">
              <w:rPr>
                <w:rFonts w:ascii="Times New Roman" w:hAnsi="Times New Roman" w:cs="Times New Roman"/>
                <w:sz w:val="28"/>
              </w:rPr>
              <w:t>Сичер Лифт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№ договора на ТОЛ</w:t>
            </w:r>
          </w:p>
        </w:tc>
        <w:tc>
          <w:tcPr>
            <w:tcW w:w="6810" w:type="dxa"/>
          </w:tcPr>
          <w:p w:rsidR="00A00FC1" w:rsidRPr="000F3C3C" w:rsidRDefault="000F3C3C" w:rsidP="0048011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102/006|2020</w:t>
            </w:r>
          </w:p>
        </w:tc>
      </w:tr>
    </w:tbl>
    <w:p w:rsidR="00A00FC1" w:rsidRDefault="00A00FC1">
      <w:pPr>
        <w:rPr>
          <w:rFonts w:ascii="Times New Roman" w:hAnsi="Times New Roman" w:cs="Times New Roman"/>
          <w:sz w:val="28"/>
        </w:rPr>
      </w:pPr>
    </w:p>
    <w:p w:rsidR="00422626" w:rsidRPr="00422626" w:rsidRDefault="00422626" w:rsidP="00422626">
      <w:pPr>
        <w:jc w:val="center"/>
        <w:rPr>
          <w:rFonts w:ascii="Times New Roman" w:hAnsi="Times New Roman" w:cs="Times New Roman"/>
          <w:b/>
          <w:sz w:val="28"/>
        </w:rPr>
      </w:pPr>
      <w:r w:rsidRPr="00422626">
        <w:rPr>
          <w:rFonts w:ascii="Times New Roman" w:hAnsi="Times New Roman" w:cs="Times New Roman"/>
          <w:b/>
          <w:sz w:val="28"/>
        </w:rPr>
        <w:t>Сведения об обслуживаемом оборудовании лифта: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Марка </w:t>
            </w:r>
            <w:r w:rsidR="002C0EEA">
              <w:rPr>
                <w:rFonts w:ascii="Times New Roman" w:hAnsi="Times New Roman" w:cs="Times New Roman"/>
                <w:b/>
                <w:sz w:val="24"/>
              </w:rPr>
              <w:t>лифтового оборудования</w:t>
            </w:r>
          </w:p>
        </w:tc>
        <w:tc>
          <w:tcPr>
            <w:tcW w:w="6520" w:type="dxa"/>
          </w:tcPr>
          <w:p w:rsidR="00A00FC1" w:rsidRPr="00C81FB1" w:rsidRDefault="002C0EEA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0F3C3C">
              <w:rPr>
                <w:rFonts w:ascii="Times New Roman" w:hAnsi="Times New Roman" w:cs="Times New Roman"/>
                <w:sz w:val="28"/>
                <w:lang w:val="en-US"/>
              </w:rPr>
              <w:t>IS Technology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Модель лифта</w:t>
            </w:r>
          </w:p>
        </w:tc>
        <w:tc>
          <w:tcPr>
            <w:tcW w:w="6520" w:type="dxa"/>
          </w:tcPr>
          <w:p w:rsidR="00A00FC1" w:rsidRPr="007411E0" w:rsidRDefault="000F3C3C" w:rsidP="00DA781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IS_HYDRO 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Рег. № / Зав. №</w:t>
            </w:r>
          </w:p>
        </w:tc>
        <w:tc>
          <w:tcPr>
            <w:tcW w:w="6520" w:type="dxa"/>
          </w:tcPr>
          <w:p w:rsidR="00A00FC1" w:rsidRPr="000F3C3C" w:rsidRDefault="000F3C3C" w:rsidP="0048011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180038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Дата ввода в эксплуатацию</w:t>
            </w:r>
          </w:p>
        </w:tc>
        <w:tc>
          <w:tcPr>
            <w:tcW w:w="6520" w:type="dxa"/>
          </w:tcPr>
          <w:p w:rsidR="00A00FC1" w:rsidRPr="000F3C3C" w:rsidRDefault="000F3C3C" w:rsidP="000F3C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01.12.2020 </w:t>
            </w: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  <w:tr w:rsidR="001E5776" w:rsidTr="002C0EEA">
        <w:tc>
          <w:tcPr>
            <w:tcW w:w="3828" w:type="dxa"/>
          </w:tcPr>
          <w:p w:rsidR="001E5776" w:rsidRPr="00883D76" w:rsidRDefault="001E5776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Страховка лифта №</w:t>
            </w:r>
          </w:p>
        </w:tc>
        <w:tc>
          <w:tcPr>
            <w:tcW w:w="6520" w:type="dxa"/>
          </w:tcPr>
          <w:p w:rsidR="001E5776" w:rsidRPr="00912D43" w:rsidRDefault="00C81FB1" w:rsidP="00C81F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определено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)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Машинное отделение</w:t>
            </w:r>
          </w:p>
        </w:tc>
        <w:tc>
          <w:tcPr>
            <w:tcW w:w="6520" w:type="dxa"/>
          </w:tcPr>
          <w:p w:rsidR="00A00FC1" w:rsidRPr="001E5776" w:rsidRDefault="000F3C3C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Грузоподъёмность</w:t>
            </w:r>
            <w:r w:rsidR="002C0EEA">
              <w:rPr>
                <w:rFonts w:ascii="Times New Roman" w:hAnsi="Times New Roman" w:cs="Times New Roman"/>
                <w:b/>
                <w:sz w:val="24"/>
              </w:rPr>
              <w:t xml:space="preserve"> лифта</w:t>
            </w:r>
          </w:p>
        </w:tc>
        <w:tc>
          <w:tcPr>
            <w:tcW w:w="6520" w:type="dxa"/>
          </w:tcPr>
          <w:p w:rsidR="00A00FC1" w:rsidRDefault="000F3C3C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76F97">
              <w:rPr>
                <w:rFonts w:ascii="Times New Roman" w:hAnsi="Times New Roman" w:cs="Times New Roman"/>
                <w:sz w:val="28"/>
              </w:rPr>
              <w:t>0</w:t>
            </w:r>
            <w:r w:rsidR="002C0EEA">
              <w:rPr>
                <w:rFonts w:ascii="Times New Roman" w:hAnsi="Times New Roman" w:cs="Times New Roman"/>
                <w:sz w:val="28"/>
              </w:rPr>
              <w:t>0</w:t>
            </w:r>
            <w:r w:rsidR="0048011C">
              <w:rPr>
                <w:rFonts w:ascii="Times New Roman" w:hAnsi="Times New Roman" w:cs="Times New Roman"/>
                <w:sz w:val="28"/>
              </w:rPr>
              <w:t xml:space="preserve"> килограммов</w:t>
            </w:r>
          </w:p>
        </w:tc>
      </w:tr>
      <w:tr w:rsidR="00A00FC1" w:rsidTr="00776F97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Количество остановок</w:t>
            </w:r>
            <w:r w:rsidR="00776F97">
              <w:rPr>
                <w:rFonts w:ascii="Times New Roman" w:hAnsi="Times New Roman" w:cs="Times New Roman"/>
                <w:b/>
                <w:sz w:val="24"/>
              </w:rPr>
              <w:t xml:space="preserve"> (высота подъёма)</w:t>
            </w:r>
          </w:p>
        </w:tc>
        <w:tc>
          <w:tcPr>
            <w:tcW w:w="6520" w:type="dxa"/>
            <w:vAlign w:val="center"/>
          </w:tcPr>
          <w:p w:rsidR="00A00FC1" w:rsidRPr="001B7EB4" w:rsidRDefault="000F3C3C" w:rsidP="00776F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11,28</w:t>
            </w:r>
            <w:r w:rsidR="00776F97">
              <w:rPr>
                <w:rFonts w:ascii="Times New Roman" w:hAnsi="Times New Roman" w:cs="Times New Roman"/>
                <w:sz w:val="28"/>
              </w:rPr>
              <w:t xml:space="preserve"> метра</w:t>
            </w:r>
          </w:p>
        </w:tc>
      </w:tr>
      <w:tr w:rsidR="00A00FC1" w:rsidTr="002C0EEA">
        <w:tc>
          <w:tcPr>
            <w:tcW w:w="3828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Адрес нахождения лифта</w:t>
            </w:r>
          </w:p>
        </w:tc>
        <w:tc>
          <w:tcPr>
            <w:tcW w:w="6520" w:type="dxa"/>
          </w:tcPr>
          <w:p w:rsidR="00883D76" w:rsidRPr="002C0EEA" w:rsidRDefault="00C81FB1" w:rsidP="006C5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 </w:t>
            </w:r>
            <w:r w:rsidR="000F3C3C">
              <w:rPr>
                <w:rFonts w:ascii="Times New Roman" w:hAnsi="Times New Roman" w:cs="Times New Roman"/>
                <w:sz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3C3C">
              <w:rPr>
                <w:rFonts w:ascii="Times New Roman" w:hAnsi="Times New Roman" w:cs="Times New Roman"/>
                <w:sz w:val="28"/>
              </w:rPr>
              <w:t>проспект Балаклавский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3C3C">
              <w:rPr>
                <w:rFonts w:ascii="Times New Roman" w:hAnsi="Times New Roman" w:cs="Times New Roman"/>
                <w:sz w:val="28"/>
              </w:rPr>
              <w:t>дом № 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3C3C">
              <w:rPr>
                <w:rFonts w:ascii="Times New Roman" w:hAnsi="Times New Roman" w:cs="Times New Roman"/>
                <w:sz w:val="28"/>
              </w:rPr>
              <w:t>корпус № 5, медицинский центр (детская стоматология)</w:t>
            </w:r>
          </w:p>
        </w:tc>
      </w:tr>
    </w:tbl>
    <w:p w:rsidR="00422626" w:rsidRDefault="00422626">
      <w:pPr>
        <w:rPr>
          <w:rFonts w:ascii="Times New Roman" w:hAnsi="Times New Roman" w:cs="Times New Roman"/>
          <w:sz w:val="28"/>
        </w:rPr>
      </w:pPr>
    </w:p>
    <w:p w:rsidR="00422626" w:rsidRPr="007B2734" w:rsidRDefault="00422626">
      <w:pPr>
        <w:rPr>
          <w:rFonts w:ascii="Times New Roman" w:hAnsi="Times New Roman" w:cs="Times New Roman"/>
          <w:sz w:val="28"/>
        </w:rPr>
      </w:pPr>
    </w:p>
    <w:p w:rsidR="00516F65" w:rsidRDefault="00516F65" w:rsidP="002A6FE3">
      <w:pPr>
        <w:rPr>
          <w:rFonts w:ascii="Times New Roman" w:hAnsi="Times New Roman" w:cs="Times New Roman"/>
          <w:b/>
          <w:sz w:val="28"/>
        </w:rPr>
      </w:pPr>
    </w:p>
    <w:p w:rsidR="00516F65" w:rsidRDefault="00310550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-398780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1D" w:rsidRPr="000F3C3C" w:rsidRDefault="00F1741D" w:rsidP="000F3C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02F0" w:rsidRPr="00402ABC" w:rsidRDefault="00F1741D" w:rsidP="00437D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2AB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настоящего журнала по текущему ремонту лифта</w:t>
      </w: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006" w:type="dxa"/>
        <w:tblInd w:w="-431" w:type="dxa"/>
        <w:tblLook w:val="04A0" w:firstRow="1" w:lastRow="0" w:firstColumn="1" w:lastColumn="0" w:noHBand="0" w:noVBand="1"/>
      </w:tblPr>
      <w:tblGrid>
        <w:gridCol w:w="504"/>
        <w:gridCol w:w="8286"/>
        <w:gridCol w:w="1216"/>
      </w:tblGrid>
      <w:tr w:rsidR="00F1741D" w:rsidRPr="00402ABC" w:rsidTr="00402ABC">
        <w:tc>
          <w:tcPr>
            <w:tcW w:w="8790" w:type="dxa"/>
            <w:gridSpan w:val="2"/>
          </w:tcPr>
          <w:p w:rsidR="00F1741D" w:rsidRPr="00402ABC" w:rsidRDefault="00F1741D" w:rsidP="00B874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1216" w:type="dxa"/>
          </w:tcPr>
          <w:p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стр.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B87473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Информация о лифте.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402ABC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Содержание настоящего журнала по текущему ремонту лифта</w:t>
            </w:r>
            <w:r w:rsidR="00F1741D"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Введение.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Методические указания не распространяются на лифты.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>Полное содержание журнала по текущему ремонту лифта.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4 - 8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>Записи о проведении текущего ремонта на лифте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9 - 1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>График сухой/влажной уборки шахты и кабины лифта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Merge w:val="restart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02AB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>График смазки/очистки лифта.</w:t>
            </w:r>
          </w:p>
        </w:tc>
        <w:tc>
          <w:tcPr>
            <w:tcW w:w="1216" w:type="dxa"/>
            <w:vMerge/>
            <w:vAlign w:val="center"/>
          </w:tcPr>
          <w:p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>Графа аварийных остановок лифта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1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02ABC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741D" w:rsidRPr="00402ABC" w:rsidTr="00402ABC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Контактные данные.</w:t>
            </w:r>
          </w:p>
        </w:tc>
        <w:tc>
          <w:tcPr>
            <w:tcW w:w="1216" w:type="dxa"/>
            <w:vAlign w:val="center"/>
          </w:tcPr>
          <w:p w:rsidR="00F1741D" w:rsidRPr="003A1E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1741D" w:rsidRP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E95C78">
      <w:pPr>
        <w:rPr>
          <w:rFonts w:ascii="Times New Roman" w:hAnsi="Times New Roman" w:cs="Times New Roman"/>
          <w:b/>
          <w:sz w:val="28"/>
        </w:rPr>
      </w:pPr>
    </w:p>
    <w:p w:rsidR="00E95C78" w:rsidRDefault="00E95C78" w:rsidP="00E95C78">
      <w:pPr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A6FE3" w:rsidRDefault="002A6FE3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A6FE3" w:rsidRDefault="002A6FE3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2A6FE3">
      <w:pPr>
        <w:rPr>
          <w:rFonts w:ascii="Times New Roman" w:hAnsi="Times New Roman" w:cs="Times New Roman"/>
          <w:b/>
          <w:sz w:val="28"/>
        </w:rPr>
      </w:pPr>
    </w:p>
    <w:p w:rsidR="00E402F0" w:rsidRDefault="00671492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381A0F" wp14:editId="774C61ED">
            <wp:simplePos x="0" y="0"/>
            <wp:positionH relativeFrom="page">
              <wp:posOffset>835660</wp:posOffset>
            </wp:positionH>
            <wp:positionV relativeFrom="paragraph">
              <wp:posOffset>286385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F0" w:rsidRPr="003A1EBC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F9461D">
      <w:pPr>
        <w:rPr>
          <w:rFonts w:ascii="Times New Roman" w:hAnsi="Times New Roman" w:cs="Times New Roman"/>
          <w:b/>
          <w:sz w:val="28"/>
        </w:rPr>
      </w:pPr>
    </w:p>
    <w:p w:rsidR="00E402F0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0C2465">
        <w:rPr>
          <w:rFonts w:ascii="Times New Roman" w:hAnsi="Times New Roman" w:cs="Times New Roman"/>
          <w:sz w:val="28"/>
        </w:rPr>
        <w:t>г</w:t>
      </w:r>
      <w:r w:rsidR="00E402F0" w:rsidRPr="000C2465">
        <w:rPr>
          <w:rFonts w:ascii="Times New Roman" w:hAnsi="Times New Roman" w:cs="Times New Roman"/>
          <w:sz w:val="28"/>
        </w:rPr>
        <w:t>ород Москва,</w:t>
      </w:r>
      <w:r w:rsidRPr="000C2465">
        <w:rPr>
          <w:rFonts w:ascii="Times New Roman" w:hAnsi="Times New Roman" w:cs="Times New Roman"/>
          <w:sz w:val="28"/>
        </w:rPr>
        <w:t xml:space="preserve"> </w:t>
      </w:r>
      <w:r w:rsidR="00E402F0" w:rsidRPr="000C2465">
        <w:rPr>
          <w:rFonts w:ascii="Times New Roman" w:hAnsi="Times New Roman" w:cs="Times New Roman"/>
          <w:sz w:val="28"/>
        </w:rPr>
        <w:t>20</w:t>
      </w:r>
      <w:r w:rsidR="00912D43">
        <w:rPr>
          <w:rFonts w:ascii="Times New Roman" w:hAnsi="Times New Roman" w:cs="Times New Roman"/>
          <w:sz w:val="28"/>
        </w:rPr>
        <w:t>20</w:t>
      </w:r>
      <w:r w:rsidR="00E402F0" w:rsidRPr="000C2465">
        <w:rPr>
          <w:rFonts w:ascii="Times New Roman" w:hAnsi="Times New Roman" w:cs="Times New Roman"/>
          <w:sz w:val="28"/>
        </w:rPr>
        <w:t xml:space="preserve"> год.</w:t>
      </w:r>
    </w:p>
    <w:p w:rsidR="00E95C78" w:rsidRDefault="00E95C78" w:rsidP="00437DA1">
      <w:pPr>
        <w:jc w:val="center"/>
        <w:rPr>
          <w:rFonts w:ascii="Times New Roman" w:hAnsi="Times New Roman" w:cs="Times New Roman"/>
          <w:b/>
          <w:sz w:val="32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lastRenderedPageBreak/>
        <w:t>Введение: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61D">
        <w:rPr>
          <w:rFonts w:ascii="Times New Roman" w:hAnsi="Times New Roman" w:cs="Times New Roman"/>
          <w:sz w:val="24"/>
        </w:rPr>
        <w:t xml:space="preserve">Настоящие Методические указания, распространяются, в соответствии с ГОСТ 22011-95, на лифты пассажирские, грузопассажирские, грузовые, больничные и грузовые малой </w:t>
      </w:r>
      <w:r w:rsidR="000C2465" w:rsidRPr="00F9461D">
        <w:rPr>
          <w:rFonts w:ascii="Times New Roman" w:hAnsi="Times New Roman" w:cs="Times New Roman"/>
          <w:sz w:val="24"/>
        </w:rPr>
        <w:t>грузоподъёмностью</w:t>
      </w:r>
      <w:r w:rsidRPr="00F9461D">
        <w:rPr>
          <w:rFonts w:ascii="Times New Roman" w:hAnsi="Times New Roman" w:cs="Times New Roman"/>
          <w:sz w:val="24"/>
        </w:rPr>
        <w:t xml:space="preserve">, и устанавливают периодичность, методы обследования технического состояния лифтов, начавших свою эксплуатацию после монтажа и сдачи его в инспектирующие (контролирующие) </w:t>
      </w:r>
      <w:r w:rsidR="000C2465" w:rsidRPr="00F9461D">
        <w:rPr>
          <w:rFonts w:ascii="Times New Roman" w:hAnsi="Times New Roman" w:cs="Times New Roman"/>
          <w:sz w:val="24"/>
        </w:rPr>
        <w:t>органы, отработавших</w:t>
      </w:r>
      <w:r w:rsidRPr="00F9461D">
        <w:rPr>
          <w:rFonts w:ascii="Times New Roman" w:hAnsi="Times New Roman" w:cs="Times New Roman"/>
          <w:sz w:val="24"/>
        </w:rPr>
        <w:t xml:space="preserve"> нормативный срок службы, а также организацию этих работ и порядок оформления результатов обследования.</w:t>
      </w:r>
    </w:p>
    <w:p w:rsidR="000C2465" w:rsidRDefault="000C2465" w:rsidP="00F9461D">
      <w:pPr>
        <w:jc w:val="center"/>
        <w:rPr>
          <w:rFonts w:ascii="Times New Roman" w:hAnsi="Times New Roman" w:cs="Times New Roman"/>
          <w:b/>
          <w:sz w:val="32"/>
        </w:rPr>
      </w:pPr>
    </w:p>
    <w:p w:rsidR="00F9461D" w:rsidRPr="00F9461D" w:rsidRDefault="00F9461D" w:rsidP="00F9461D">
      <w:pPr>
        <w:jc w:val="center"/>
        <w:rPr>
          <w:rFonts w:ascii="Times New Roman" w:hAnsi="Times New Roman" w:cs="Times New Roman"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t>Методические указания не распространяются на лифты: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Пассажирские с номинальной скоростью 2,0 м/с и более;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Грузовые тротуарные;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Судовые;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Специального назначения;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 xml:space="preserve">Для работы в зданиях и помещениях, </w:t>
      </w:r>
      <w:r w:rsidR="000C2465" w:rsidRPr="00F9461D">
        <w:rPr>
          <w:rFonts w:ascii="Times New Roman" w:hAnsi="Times New Roman" w:cs="Times New Roman"/>
          <w:sz w:val="24"/>
          <w:szCs w:val="24"/>
        </w:rPr>
        <w:t>отнесённых</w:t>
      </w:r>
      <w:r w:rsidRPr="00F9461D">
        <w:rPr>
          <w:rFonts w:ascii="Times New Roman" w:hAnsi="Times New Roman" w:cs="Times New Roman"/>
          <w:sz w:val="24"/>
          <w:szCs w:val="24"/>
        </w:rPr>
        <w:t xml:space="preserve"> по взрывоопасности к категории А и Б*;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помещениях с агрессивными парами и газами, вызывающим коррозию;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условиях конденсации влаги в шахте или машинном помещении, выпадения инея или образования льда на оборудовании;</w:t>
      </w:r>
    </w:p>
    <w:p w:rsidR="00F9461D" w:rsidRPr="00F9461D" w:rsidRDefault="00F9461D" w:rsidP="00F9461D">
      <w:pPr>
        <w:rPr>
          <w:rFonts w:ascii="Times New Roman" w:hAnsi="Times New Roman" w:cs="Times New Roman"/>
          <w:sz w:val="28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310550" w:rsidP="000C2465">
      <w:pPr>
        <w:tabs>
          <w:tab w:val="left" w:pos="1035"/>
          <w:tab w:val="center" w:pos="3660"/>
        </w:tabs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6F37A7" wp14:editId="17B6EED8">
            <wp:simplePos x="0" y="0"/>
            <wp:positionH relativeFrom="page">
              <wp:posOffset>832485</wp:posOffset>
            </wp:positionH>
            <wp:positionV relativeFrom="paragraph">
              <wp:posOffset>53975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5">
        <w:rPr>
          <w:rFonts w:ascii="Times New Roman" w:hAnsi="Times New Roman" w:cs="Times New Roman"/>
          <w:b/>
          <w:sz w:val="28"/>
        </w:rPr>
        <w:tab/>
      </w:r>
      <w:r w:rsidR="000C2465">
        <w:rPr>
          <w:rFonts w:ascii="Times New Roman" w:hAnsi="Times New Roman" w:cs="Times New Roman"/>
          <w:b/>
          <w:sz w:val="28"/>
        </w:rPr>
        <w:tab/>
      </w: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0C2465">
        <w:rPr>
          <w:rFonts w:ascii="Times New Roman" w:hAnsi="Times New Roman" w:cs="Times New Roman"/>
          <w:sz w:val="28"/>
        </w:rPr>
        <w:t>город Москва, 20</w:t>
      </w:r>
      <w:r w:rsidR="00912D43">
        <w:rPr>
          <w:rFonts w:ascii="Times New Roman" w:hAnsi="Times New Roman" w:cs="Times New Roman"/>
          <w:sz w:val="28"/>
        </w:rPr>
        <w:t>20</w:t>
      </w:r>
      <w:r w:rsidRPr="000C2465">
        <w:rPr>
          <w:rFonts w:ascii="Times New Roman" w:hAnsi="Times New Roman" w:cs="Times New Roman"/>
          <w:sz w:val="28"/>
        </w:rPr>
        <w:t xml:space="preserve"> год.</w:t>
      </w:r>
    </w:p>
    <w:p w:rsidR="00344E27" w:rsidRDefault="001E5776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Полное</w:t>
      </w:r>
      <w:r w:rsidR="00344E27">
        <w:rPr>
          <w:rFonts w:ascii="Times New Roman" w:hAnsi="Times New Roman" w:cs="Times New Roman"/>
          <w:b/>
          <w:sz w:val="28"/>
        </w:rPr>
        <w:t xml:space="preserve"> содержание журнала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344E27">
        <w:rPr>
          <w:rFonts w:ascii="Times New Roman" w:hAnsi="Times New Roman" w:cs="Times New Roman"/>
          <w:b/>
          <w:sz w:val="28"/>
        </w:rPr>
        <w:t>текуще</w:t>
      </w:r>
      <w:r>
        <w:rPr>
          <w:rFonts w:ascii="Times New Roman" w:hAnsi="Times New Roman" w:cs="Times New Roman"/>
          <w:b/>
          <w:sz w:val="28"/>
        </w:rPr>
        <w:t>му</w:t>
      </w:r>
      <w:r w:rsidR="00344E27">
        <w:rPr>
          <w:rFonts w:ascii="Times New Roman" w:hAnsi="Times New Roman" w:cs="Times New Roman"/>
          <w:b/>
          <w:sz w:val="28"/>
        </w:rPr>
        <w:t xml:space="preserve"> ремонт</w:t>
      </w:r>
      <w:r>
        <w:rPr>
          <w:rFonts w:ascii="Times New Roman" w:hAnsi="Times New Roman" w:cs="Times New Roman"/>
          <w:b/>
          <w:sz w:val="28"/>
        </w:rPr>
        <w:t>у</w:t>
      </w:r>
      <w:r w:rsidR="00344E27">
        <w:rPr>
          <w:rFonts w:ascii="Times New Roman" w:hAnsi="Times New Roman" w:cs="Times New Roman"/>
          <w:b/>
          <w:sz w:val="28"/>
        </w:rPr>
        <w:t xml:space="preserve"> лифта:</w:t>
      </w: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52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9"/>
        <w:gridCol w:w="8"/>
        <w:gridCol w:w="6"/>
        <w:gridCol w:w="6020"/>
        <w:gridCol w:w="56"/>
        <w:gridCol w:w="18"/>
        <w:gridCol w:w="961"/>
        <w:gridCol w:w="54"/>
        <w:gridCol w:w="52"/>
        <w:gridCol w:w="67"/>
        <w:gridCol w:w="834"/>
        <w:gridCol w:w="9"/>
        <w:gridCol w:w="1007"/>
        <w:gridCol w:w="120"/>
        <w:gridCol w:w="53"/>
        <w:gridCol w:w="760"/>
        <w:gridCol w:w="37"/>
        <w:gridCol w:w="40"/>
      </w:tblGrid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right="166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Лифты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1. Техническое обслуживание Вводного устройства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заземления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входных концов проводов и зазоры между губками пинцетов. При необходимости подтянуть крепление и отрегулировать зазоры между губками пинцетов.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выходных концов проводов контактных стоек и конденсаторов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вводного устройства от пыли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2. Техническое обслуживание панели управления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панели управления от пыли и грязи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клеммных соединений проводов и креплений корпусов электроаппарата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легкости хода подвижных частей электроаппаратов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контактных поверхностей реле, контакторов.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цепи заземления панели управления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3. Техническое обслуживание тормозного устройства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тормозной муфты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тормозных накладок. При наличии грязи, масла, промыть в керосине, просушить.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масла, грязи из картера тормозной муфты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износа фрикционных накладок тормозных колодок.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регулировка зазоров между ярмом и якорем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Регулировка зазоров между фрикционными накладками и поверхностью тормозной муфты при расторможенном тормозе.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зазора между витками пружин при разжатом состоянии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клеммных соединений проводов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Смазка шарниров и осей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точности остановки кабины на этажных площадках </w:t>
            </w:r>
          </w:p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10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4. Техническое обслуживание К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аната 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В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едущего 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Ш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кива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шкива и отводного блока от масла и грязи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Осмотр и регулировка креплений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износа ручьев КВШ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10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5. Техническое обслуживание 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э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лектродвигателя лебёдки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крепления полумуфты, предварительно отсоединив электродвигатель от редуктора, сняв провода с клеммных колодок, застропив и сняв эл. двигатель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Регулировка креплений буферных пальцев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подшипников эл. Двигателя или долив масла в масленку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Установка и закрепление эл. двигателя к редуктору. Подключение проводов к клеммной колодке.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1E5776">
        <w:trPr>
          <w:gridAfter w:val="2"/>
          <w:wAfter w:w="6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контакта в соединениях клеммной колодки. 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6. Техническое обслуживание ограничителя скорости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ОС от грязи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состояние основных частей и регулировка креплений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износа ручья рабочего шкива, путем переброски каната с рабочего шкива на контрольный.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регулировки ОС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работоспособности ОС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подшипников узлов и шарниров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7. Техническое обслуживание концевого выключателя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действия отводки рычага на концевой выключатель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упоров, обеспечивающих срабатывание концевого выключателя при прохождении кабиной крайних этажей.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107789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8. Техническое обслуживание этажных переключателей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зазоров между торцами осей роликов и дном комбинированной отводки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029BB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зазоров между корпусами переключателей и комбинированной отводкой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029BB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провалов контактов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029BB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положения этажных переключателей относительно комбинированной отводки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029BB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482027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9. Техническое обслуживание тяговых канатов лебёдки и канатов ограничителя скорости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тяговых канатов и канатов ОС от грязи и лишней смазки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67379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A7DCF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канатов на вытяжку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67379"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A7DCF"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CA7DCF"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10. Проверка работы лебёдки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работы лебёдки, путем пробного пуска лифта по этажам из МП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работы электроаппаратов от управления из МП и в режиме нормальной работы (от кнопки вызова и приказа, «СТОП»)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</w:tr>
      <w:tr w:rsidR="001E5776" w:rsidTr="001E5776">
        <w:trPr>
          <w:gridAfter w:val="1"/>
          <w:wAfter w:w="37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точности остановок на каждом этаже 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1E5776" w:rsidRDefault="001E5776" w:rsidP="001E5776">
            <w:pPr>
              <w:pStyle w:val="ac"/>
              <w:rPr>
                <w:sz w:val="22"/>
                <w:szCs w:val="22"/>
              </w:rPr>
            </w:pPr>
            <w:r w:rsidRPr="0015115A">
              <w:rPr>
                <w:sz w:val="22"/>
                <w:szCs w:val="22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34" w:firstLine="334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11. Техническое обслуживание узлов в шахте лифта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канатов на кабине и противовесе в верхней части кабины.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шарниров подвески кабины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зазоров между верхними вкладышами башмаков и направляющими кабины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крепления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пружин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Пополнение при необходимости масленок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механической и электромагнитной отводок, устранение люфта в шарнирах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действия выключателей безопасности СПК, КЛ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проходных зазоров между кабиной, шунтами и датчиками, датчиками точной остановки и магнитами, датчиками кабины и шунтов датчиков, установленными в шахте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проходных зазоров между торцами оси ролика этажного переключателя и дном комбинированной отводки.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896F5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7159A"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34" w:right="53" w:firstLine="334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12. Техническое обслуживание направляющих кабины и противовеса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направляющих от грязи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F8294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F8294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34" w:firstLine="3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Визуальный осмотр направляющих на предмет искривления направляющих, с последующим ослаблением крепления прижимов и затягиванием болтов крепления прижимов (при необходимости)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E14241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F8294A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F8294A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штихмаса направляющих кабины и противовеса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состояние стыков направляющих на предмет наличия выступов в местах стыков, с целью устранения данного выступа путем зачистки заподлицо.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334" w:firstLine="3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Подтяжка крепления направляющих.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FA3048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B31E4D"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13. Техническое обслуживание противовеса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противовеса от грязи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элементов на отсутствие трещин в узлах крепления, сварных швах.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подвески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пружины подвески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износа вкладышей направляющих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62336"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7672D"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14. Техническое обслуживание ловителей и механизмов их включения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Очистить ловители и механизм от грязи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ловителей и механизма включения, проверка их крепления.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зазоров между клиньями и направляющими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хода клиньев и одновременное их касание с направляющими.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действия блокировочного контакта выключателя ловителя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3029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046C4"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lastRenderedPageBreak/>
              <w:t>15. Техническое обслуживание электроразводки потолка кабины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Осмотра состояние кабелей, электроаппаратов, проводов заземления.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B619C7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от грязи, регулировка и подтяжка соединений и креплений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B619C7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31B38"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16. Техническое обслуживание дверей шахт (ДШ)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08" w:firstLine="3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оборудования (линейки, роликов, защелок, контр. роликов, выключателей и др.) от грязи и пыли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4EBB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4EBB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4EBB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Произвести внешний осмотр ДШ, проверка крепления составных частей ДШ.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зазоры между низом створок и порогом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 регулировка коромысел механизмов ДШ и центральных упоров кареток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обрамлениями ДШ и створками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линейками и контр. роликами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защелками и опорными поверхностями окон блок контроля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роликами защелок и боковыми щеками отводок ДК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глубины входа роликов замков в паз отводки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BB47D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работы блока контроля на срабатывание блокировок замков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F6EED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Смазывание осей защелок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F6EED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591CA9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17. Техническое обслуживание дверей кабины (ДК)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составных частей и элементов ДК от грязи и пыли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створок механизма привода ДК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линеек, роликов, створок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зазоров между низом створок и порогом при закрытых створках.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зазора между низом линейки и контр. роликами кареток.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зажима троса кареток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правильности установки кулачков выключателей «Д-1», «Д-2»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натяжения ремня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16" w:firstLine="31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износа червячной пары редуктора по величине бокового зазора в зацеплении путем поворота водила влево и вправо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012C78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916F7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pStyle w:val="ac"/>
              <w:ind w:left="-316" w:firstLine="3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масла в редукторе. Отсутствие течи масла.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jc w:val="center"/>
            </w:pPr>
            <w:r>
              <w:t xml:space="preserve">-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jc w:val="center"/>
            </w:pPr>
            <w:r w:rsidRPr="0020202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jc w:val="center"/>
            </w:pPr>
            <w:r w:rsidRPr="0020202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Pr="00B463D9" w:rsidRDefault="001E5776" w:rsidP="001E5776">
            <w:pPr>
              <w:jc w:val="center"/>
            </w:pPr>
            <w:r w:rsidRPr="0020202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18. Техническое обслуживание оборудование приямка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от грязи и пыли натяжное устройство ОС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 натяжного устройства, блокировочного выключателя. Регулировка креплений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воздействия отводки на ролик блокировочного выключателя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Произвести смазку натяжного устройства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Осмотр, очистка от грязи и смазка пружинные буфера кабины и противовеса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202EC5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4E4044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19. Техническое обслуживание низа кабины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крепления кабелей. Подтянуть при необходимости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и отрегулировать зазоры между нижними вкладышами башмаков кабины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Проверить исправность пружин нижних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Пополнение масленки башмаков 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8D2A76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C46C1F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20. Техническое обслуживание вызывных аппаратов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Осмотр, зачистка контактов, замена вышедшей из строя лампы, проверка состояния проводов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ind w:left="-343" w:firstLine="343"/>
              <w:jc w:val="center"/>
            </w:pPr>
            <w: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надежности срабатывания реверсирующего устройства створок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76" w:rsidRDefault="001E5776" w:rsidP="001E5776">
            <w:pPr>
              <w:jc w:val="center"/>
            </w:pPr>
            <w:r w:rsidRPr="00944080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76" w:rsidRDefault="001E5776" w:rsidP="001E5776">
            <w:pPr>
              <w:jc w:val="center"/>
            </w:pPr>
            <w:r w:rsidRPr="00944080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>21. Техническое обслуживание купе кабины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jc w:val="both"/>
            </w:pPr>
            <w:r>
              <w:rPr>
                <w:sz w:val="22"/>
                <w:szCs w:val="22"/>
              </w:rPr>
              <w:t>Проверка состояния купе, приказного поста, светового табло.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D0229D"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jc w:val="center"/>
            </w:pPr>
            <w:r w:rsidRPr="00D0229D"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jc w:val="both"/>
            </w:pPr>
            <w:r>
              <w:rPr>
                <w:sz w:val="22"/>
                <w:szCs w:val="22"/>
              </w:rPr>
              <w:t>Очистка внутренней части приказного поста от грязи и пыли. При необходимости и договоренности замена вышедших из строя элементов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контактов, соединений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E5776" w:rsidTr="001E5776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работы ЛДСС</w:t>
            </w:r>
          </w:p>
          <w:p w:rsidR="001E5776" w:rsidRDefault="001E5776" w:rsidP="001E5776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76" w:rsidRDefault="001E5776" w:rsidP="001E5776">
            <w:pPr>
              <w:pStyle w:val="ac"/>
              <w:ind w:left="-343" w:firstLine="3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344E27" w:rsidRDefault="001E5776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6F37A7" wp14:editId="17B6EED8">
            <wp:simplePos x="0" y="0"/>
            <wp:positionH relativeFrom="page">
              <wp:posOffset>581941</wp:posOffset>
            </wp:positionH>
            <wp:positionV relativeFrom="paragraph">
              <wp:posOffset>254032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6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Разработано </w:t>
      </w:r>
      <w:r w:rsidR="001E5776">
        <w:rPr>
          <w:rFonts w:ascii="Times New Roman" w:hAnsi="Times New Roman" w:cs="Times New Roman"/>
          <w:b/>
          <w:sz w:val="28"/>
        </w:rPr>
        <w:t xml:space="preserve">отделом ОТК </w:t>
      </w:r>
    </w:p>
    <w:p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утверждено </w:t>
      </w:r>
      <w:r w:rsidR="001E5776">
        <w:rPr>
          <w:rFonts w:ascii="Times New Roman" w:hAnsi="Times New Roman" w:cs="Times New Roman"/>
          <w:b/>
          <w:sz w:val="28"/>
        </w:rPr>
        <w:t>руководством</w:t>
      </w:r>
    </w:p>
    <w:p w:rsidR="00344E27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ООО «</w:t>
      </w:r>
      <w:r w:rsidR="001E5776">
        <w:rPr>
          <w:rFonts w:ascii="Times New Roman" w:hAnsi="Times New Roman" w:cs="Times New Roman"/>
          <w:b/>
          <w:sz w:val="28"/>
        </w:rPr>
        <w:t>Сичер Лифт</w:t>
      </w:r>
      <w:r>
        <w:rPr>
          <w:rFonts w:ascii="Times New Roman" w:hAnsi="Times New Roman" w:cs="Times New Roman"/>
          <w:b/>
          <w:sz w:val="28"/>
        </w:rPr>
        <w:t>»</w:t>
      </w:r>
    </w:p>
    <w:p w:rsidR="00E402F0" w:rsidRPr="00E402F0" w:rsidRDefault="00E402F0" w:rsidP="00516F65">
      <w:pPr>
        <w:jc w:val="right"/>
        <w:rPr>
          <w:rFonts w:ascii="Times New Roman" w:hAnsi="Times New Roman" w:cs="Times New Roman"/>
          <w:b/>
        </w:rPr>
      </w:pPr>
      <w:r w:rsidRPr="00E402F0">
        <w:rPr>
          <w:rFonts w:ascii="Times New Roman" w:hAnsi="Times New Roman" w:cs="Times New Roman"/>
          <w:b/>
        </w:rPr>
        <w:t>М.П.</w:t>
      </w:r>
    </w:p>
    <w:p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</w:p>
    <w:p w:rsidR="00516F65" w:rsidRDefault="00516F65" w:rsidP="001E5776">
      <w:pPr>
        <w:jc w:val="center"/>
        <w:rPr>
          <w:rFonts w:ascii="Times New Roman" w:hAnsi="Times New Roman" w:cs="Times New Roman"/>
          <w:b/>
          <w:sz w:val="28"/>
        </w:rPr>
      </w:pPr>
    </w:p>
    <w:p w:rsidR="00516F65" w:rsidRPr="000C2465" w:rsidRDefault="00516F65" w:rsidP="001E5776">
      <w:pPr>
        <w:jc w:val="center"/>
        <w:rPr>
          <w:rFonts w:ascii="Times New Roman" w:hAnsi="Times New Roman" w:cs="Times New Roman"/>
          <w:sz w:val="28"/>
        </w:rPr>
      </w:pPr>
      <w:r w:rsidRPr="000C2465">
        <w:rPr>
          <w:rFonts w:ascii="Times New Roman" w:hAnsi="Times New Roman" w:cs="Times New Roman"/>
          <w:sz w:val="28"/>
        </w:rPr>
        <w:t xml:space="preserve">город </w:t>
      </w:r>
      <w:r w:rsidR="00E402F0" w:rsidRPr="000C2465">
        <w:rPr>
          <w:rFonts w:ascii="Times New Roman" w:hAnsi="Times New Roman" w:cs="Times New Roman"/>
          <w:sz w:val="28"/>
        </w:rPr>
        <w:t>Москва, 20</w:t>
      </w:r>
      <w:r w:rsidR="00912D43">
        <w:rPr>
          <w:rFonts w:ascii="Times New Roman" w:hAnsi="Times New Roman" w:cs="Times New Roman"/>
          <w:sz w:val="28"/>
        </w:rPr>
        <w:t>20</w:t>
      </w:r>
      <w:r w:rsidR="00AF139D" w:rsidRPr="000C2465">
        <w:rPr>
          <w:rFonts w:ascii="Times New Roman" w:hAnsi="Times New Roman" w:cs="Times New Roman"/>
          <w:sz w:val="28"/>
        </w:rPr>
        <w:t xml:space="preserve"> год</w:t>
      </w:r>
      <w:r w:rsidRPr="000C2465">
        <w:rPr>
          <w:rFonts w:ascii="Times New Roman" w:hAnsi="Times New Roman" w:cs="Times New Roman"/>
          <w:sz w:val="28"/>
        </w:rPr>
        <w:t>.</w:t>
      </w:r>
    </w:p>
    <w:p w:rsidR="00437DA1" w:rsidRPr="00437DA1" w:rsidRDefault="00437DA1" w:rsidP="00437DA1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 w:rsidR="001E5776"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 w:rsidR="001E5776"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 w:rsidR="001E5776"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437DA1" w:rsidRDefault="00437DA1" w:rsidP="00422626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37DA1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F73665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65" w:rsidRDefault="00F73665" w:rsidP="00422626"/>
    <w:p w:rsidR="00437DA1" w:rsidRDefault="00F73665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73665" w:rsidRDefault="00F73665" w:rsidP="00F73665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ABC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02ABC" w:rsidRPr="00437DA1" w:rsidRDefault="00402ABC" w:rsidP="00402ABC">
      <w:pPr>
        <w:jc w:val="center"/>
        <w:rPr>
          <w:rFonts w:ascii="Times New Roman" w:hAnsi="Times New Roman" w:cs="Times New Roman"/>
          <w:b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лифте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402ABC" w:rsidRDefault="00402ABC" w:rsidP="00402ABC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402ABC"/>
    <w:p w:rsidR="00402ABC" w:rsidRDefault="00402ABC" w:rsidP="00402ABC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402ABC" w:rsidRPr="00F73665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ABC" w:rsidRPr="00F73665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Pr="00437DA1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:rsidR="005B7EBC" w:rsidRPr="00437DA1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Pr="00437DA1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5B7EBC" w:rsidRPr="00437DA1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Pr="00437DA1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5B7EBC" w:rsidRPr="00437DA1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Pr="00437DA1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:rsidR="005B7EBC" w:rsidRPr="00437DA1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F1741D" w:rsidRPr="00437DA1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1D" w:rsidRDefault="00F1741D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02ABC" w:rsidRPr="00437DA1" w:rsidRDefault="00402ABC" w:rsidP="00402A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и кабины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02ABC" w:rsidRPr="00437DA1" w:rsidRDefault="00402ABC" w:rsidP="00402A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437DA1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F1741D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лифта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F1741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1741D" w:rsidRPr="005B7EBC" w:rsidRDefault="00F1741D" w:rsidP="00B874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0D7E07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30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F1741D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F1741D" w:rsidRPr="005B7EBC" w:rsidRDefault="00F1741D" w:rsidP="00B87473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F1741D" w:rsidRDefault="00F1741D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AF139D" w:rsidRDefault="00AF139D" w:rsidP="00AF139D">
      <w:pPr>
        <w:spacing w:line="360" w:lineRule="auto"/>
        <w:ind w:left="-992"/>
        <w:jc w:val="center"/>
        <w:rPr>
          <w:rFonts w:ascii="Times New Roman" w:hAnsi="Times New Roman" w:cs="Times New Roman"/>
          <w:b/>
          <w:sz w:val="32"/>
        </w:rPr>
      </w:pPr>
      <w:r w:rsidRPr="00AF139D">
        <w:rPr>
          <w:rFonts w:ascii="Times New Roman" w:hAnsi="Times New Roman" w:cs="Times New Roman"/>
          <w:b/>
          <w:sz w:val="32"/>
        </w:rPr>
        <w:t>Контактные данные: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b/>
          <w:sz w:val="28"/>
          <w:szCs w:val="26"/>
        </w:rPr>
        <w:t>ООО «</w:t>
      </w:r>
      <w:r w:rsidR="005B7EBC">
        <w:rPr>
          <w:rFonts w:ascii="Times New Roman" w:hAnsi="Times New Roman" w:cs="Times New Roman"/>
          <w:b/>
          <w:sz w:val="28"/>
          <w:szCs w:val="26"/>
        </w:rPr>
        <w:t>Сичер Лифт</w:t>
      </w:r>
      <w:r w:rsidRPr="003213E1">
        <w:rPr>
          <w:rFonts w:ascii="Times New Roman" w:hAnsi="Times New Roman" w:cs="Times New Roman"/>
          <w:b/>
          <w:sz w:val="28"/>
          <w:szCs w:val="26"/>
        </w:rPr>
        <w:t>»</w:t>
      </w:r>
      <w:r w:rsidRPr="003213E1">
        <w:rPr>
          <w:rFonts w:ascii="Times New Roman" w:hAnsi="Times New Roman" w:cs="Times New Roman"/>
          <w:sz w:val="28"/>
          <w:szCs w:val="26"/>
        </w:rPr>
        <w:t xml:space="preserve"> - 8</w:t>
      </w:r>
      <w:r w:rsidR="005B7EBC">
        <w:rPr>
          <w:rFonts w:ascii="Times New Roman" w:hAnsi="Times New Roman" w:cs="Times New Roman"/>
          <w:sz w:val="28"/>
          <w:szCs w:val="26"/>
        </w:rPr>
        <w:t xml:space="preserve"> (800) 550 – 17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5B7EBC">
        <w:rPr>
          <w:rFonts w:ascii="Times New Roman" w:hAnsi="Times New Roman" w:cs="Times New Roman"/>
          <w:sz w:val="28"/>
          <w:szCs w:val="26"/>
        </w:rPr>
        <w:t xml:space="preserve"> 25</w:t>
      </w:r>
      <w:r w:rsidRPr="003213E1">
        <w:rPr>
          <w:rFonts w:ascii="Times New Roman" w:hAnsi="Times New Roman" w:cs="Times New Roman"/>
          <w:sz w:val="28"/>
          <w:szCs w:val="26"/>
        </w:rPr>
        <w:t>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 xml:space="preserve">Аварийная </w:t>
      </w:r>
      <w:r w:rsidR="005B7EBC">
        <w:rPr>
          <w:rFonts w:ascii="Times New Roman" w:hAnsi="Times New Roman" w:cs="Times New Roman"/>
          <w:sz w:val="28"/>
          <w:szCs w:val="26"/>
        </w:rPr>
        <w:t>диспетчерская служба</w:t>
      </w:r>
      <w:r w:rsidRPr="003213E1">
        <w:rPr>
          <w:rFonts w:ascii="Times New Roman" w:hAnsi="Times New Roman" w:cs="Times New Roman"/>
          <w:sz w:val="28"/>
          <w:szCs w:val="26"/>
        </w:rPr>
        <w:t xml:space="preserve">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(925) 485 – 71 – 55.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Ростехнадзор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499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766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22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64.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Инженерный Испытательный центр НЕТЭЛЛ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580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67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60.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spacing w:line="360" w:lineRule="auto"/>
        <w:ind w:left="0" w:hanging="87"/>
        <w:rPr>
          <w:rFonts w:ascii="Times New Roman" w:hAnsi="Times New Roman" w:cs="Times New Roman"/>
          <w:sz w:val="32"/>
        </w:rPr>
      </w:pPr>
      <w:r w:rsidRPr="003213E1">
        <w:rPr>
          <w:rFonts w:ascii="Times New Roman" w:hAnsi="Times New Roman" w:cs="Times New Roman"/>
          <w:sz w:val="28"/>
          <w:szCs w:val="26"/>
        </w:rPr>
        <w:t>Мосжилинспекция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681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77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80.</w:t>
      </w:r>
    </w:p>
    <w:p w:rsidR="003213E1" w:rsidRPr="00AF139D" w:rsidRDefault="003213E1">
      <w:pPr>
        <w:spacing w:line="360" w:lineRule="auto"/>
        <w:ind w:left="-992"/>
        <w:rPr>
          <w:rFonts w:ascii="Times New Roman" w:hAnsi="Times New Roman" w:cs="Times New Roman"/>
          <w:sz w:val="28"/>
        </w:rPr>
      </w:pPr>
    </w:p>
    <w:sectPr w:rsidR="003213E1" w:rsidRPr="00AF139D" w:rsidSect="00F1741D">
      <w:footerReference w:type="default" r:id="rId9"/>
      <w:pgSz w:w="11906" w:h="16838"/>
      <w:pgMar w:top="44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819" w:rsidRDefault="00514819" w:rsidP="0091140E">
      <w:pPr>
        <w:spacing w:after="0" w:line="240" w:lineRule="auto"/>
      </w:pPr>
      <w:r>
        <w:separator/>
      </w:r>
    </w:p>
  </w:endnote>
  <w:endnote w:type="continuationSeparator" w:id="0">
    <w:p w:rsidR="00514819" w:rsidRDefault="00514819" w:rsidP="009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332700"/>
      <w:docPartObj>
        <w:docPartGallery w:val="Page Numbers (Bottom of Page)"/>
        <w:docPartUnique/>
      </w:docPartObj>
    </w:sdtPr>
    <w:sdtEndPr/>
    <w:sdtContent>
      <w:p w:rsidR="00C81FB1" w:rsidRDefault="00C81FB1" w:rsidP="000C2465">
        <w:pPr>
          <w:pStyle w:val="a7"/>
          <w:tabs>
            <w:tab w:val="left" w:pos="4170"/>
          </w:tabs>
        </w:pPr>
        <w:r>
          <w:tab/>
        </w:r>
        <w:r>
          <w:tab/>
        </w:r>
        <w:r>
          <w:tab/>
        </w:r>
        <w:r w:rsidRPr="0091140E">
          <w:rPr>
            <w:rFonts w:ascii="Times New Roman" w:hAnsi="Times New Roman" w:cs="Times New Roman"/>
            <w:b/>
            <w:sz w:val="36"/>
          </w:rPr>
          <w:fldChar w:fldCharType="begin"/>
        </w:r>
        <w:r w:rsidRPr="0091140E">
          <w:rPr>
            <w:rFonts w:ascii="Times New Roman" w:hAnsi="Times New Roman" w:cs="Times New Roman"/>
            <w:b/>
            <w:sz w:val="36"/>
          </w:rPr>
          <w:instrText>PAGE   \* MERGEFORMAT</w:instrText>
        </w:r>
        <w:r w:rsidRPr="0091140E">
          <w:rPr>
            <w:rFonts w:ascii="Times New Roman" w:hAnsi="Times New Roman" w:cs="Times New Roman"/>
            <w:b/>
            <w:sz w:val="3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6"/>
          </w:rPr>
          <w:t>- 2 -</w:t>
        </w:r>
        <w:r w:rsidRPr="0091140E">
          <w:rPr>
            <w:rFonts w:ascii="Times New Roman" w:hAnsi="Times New Roman" w:cs="Times New Roman"/>
            <w:b/>
            <w:sz w:val="36"/>
          </w:rPr>
          <w:fldChar w:fldCharType="end"/>
        </w:r>
      </w:p>
    </w:sdtContent>
  </w:sdt>
  <w:p w:rsidR="00C81FB1" w:rsidRDefault="00C81FB1" w:rsidP="000C2465">
    <w:pPr>
      <w:pStyle w:val="a7"/>
      <w:tabs>
        <w:tab w:val="clear" w:pos="4677"/>
        <w:tab w:val="clear" w:pos="9355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819" w:rsidRDefault="00514819" w:rsidP="0091140E">
      <w:pPr>
        <w:spacing w:after="0" w:line="240" w:lineRule="auto"/>
      </w:pPr>
      <w:r>
        <w:separator/>
      </w:r>
    </w:p>
  </w:footnote>
  <w:footnote w:type="continuationSeparator" w:id="0">
    <w:p w:rsidR="00514819" w:rsidRDefault="00514819" w:rsidP="0091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CFB"/>
    <w:multiLevelType w:val="hybridMultilevel"/>
    <w:tmpl w:val="37728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8C8"/>
    <w:multiLevelType w:val="hybridMultilevel"/>
    <w:tmpl w:val="ECF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1CA"/>
    <w:multiLevelType w:val="hybridMultilevel"/>
    <w:tmpl w:val="3490C1CA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DB27FCB"/>
    <w:multiLevelType w:val="hybridMultilevel"/>
    <w:tmpl w:val="AD7056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E1B"/>
    <w:multiLevelType w:val="hybridMultilevel"/>
    <w:tmpl w:val="B29E03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C46E5"/>
    <w:multiLevelType w:val="hybridMultilevel"/>
    <w:tmpl w:val="A1F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2BA"/>
    <w:multiLevelType w:val="hybridMultilevel"/>
    <w:tmpl w:val="27928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A9C"/>
    <w:multiLevelType w:val="hybridMultilevel"/>
    <w:tmpl w:val="E87221A0"/>
    <w:lvl w:ilvl="0" w:tplc="5F3E2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038"/>
    <w:multiLevelType w:val="hybridMultilevel"/>
    <w:tmpl w:val="A9C0B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007C"/>
    <w:multiLevelType w:val="hybridMultilevel"/>
    <w:tmpl w:val="60C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83"/>
    <w:rsid w:val="0003128D"/>
    <w:rsid w:val="000C2465"/>
    <w:rsid w:val="000D7E07"/>
    <w:rsid w:val="000E02A1"/>
    <w:rsid w:val="000F3C3C"/>
    <w:rsid w:val="00107630"/>
    <w:rsid w:val="00134CF0"/>
    <w:rsid w:val="001B7EB4"/>
    <w:rsid w:val="001E5776"/>
    <w:rsid w:val="002A6FE3"/>
    <w:rsid w:val="002C0EEA"/>
    <w:rsid w:val="00310550"/>
    <w:rsid w:val="003213E1"/>
    <w:rsid w:val="00344E27"/>
    <w:rsid w:val="00373EAB"/>
    <w:rsid w:val="00385BA7"/>
    <w:rsid w:val="00396EB0"/>
    <w:rsid w:val="003A0B56"/>
    <w:rsid w:val="003A1EBC"/>
    <w:rsid w:val="003E0C5C"/>
    <w:rsid w:val="00402ABC"/>
    <w:rsid w:val="004066A1"/>
    <w:rsid w:val="004202DE"/>
    <w:rsid w:val="00422626"/>
    <w:rsid w:val="00437DA1"/>
    <w:rsid w:val="00454664"/>
    <w:rsid w:val="00467536"/>
    <w:rsid w:val="0048011C"/>
    <w:rsid w:val="004E06F9"/>
    <w:rsid w:val="00514819"/>
    <w:rsid w:val="00516F65"/>
    <w:rsid w:val="00594B58"/>
    <w:rsid w:val="005B7EBC"/>
    <w:rsid w:val="00671492"/>
    <w:rsid w:val="006C580E"/>
    <w:rsid w:val="006D055F"/>
    <w:rsid w:val="006F0D3E"/>
    <w:rsid w:val="00717B3C"/>
    <w:rsid w:val="00727788"/>
    <w:rsid w:val="00735AA7"/>
    <w:rsid w:val="007411E0"/>
    <w:rsid w:val="00762F91"/>
    <w:rsid w:val="00776F97"/>
    <w:rsid w:val="00791B73"/>
    <w:rsid w:val="007B2734"/>
    <w:rsid w:val="00830CCC"/>
    <w:rsid w:val="00883D76"/>
    <w:rsid w:val="0089105A"/>
    <w:rsid w:val="008F03CE"/>
    <w:rsid w:val="0091140E"/>
    <w:rsid w:val="00912D43"/>
    <w:rsid w:val="00913EC7"/>
    <w:rsid w:val="009628E4"/>
    <w:rsid w:val="00986B80"/>
    <w:rsid w:val="009A53D1"/>
    <w:rsid w:val="00A00FC1"/>
    <w:rsid w:val="00A064EE"/>
    <w:rsid w:val="00A64553"/>
    <w:rsid w:val="00AA2EC9"/>
    <w:rsid w:val="00AD09EF"/>
    <w:rsid w:val="00AF139D"/>
    <w:rsid w:val="00B20B1E"/>
    <w:rsid w:val="00B707B4"/>
    <w:rsid w:val="00B87473"/>
    <w:rsid w:val="00BD1383"/>
    <w:rsid w:val="00BF6C45"/>
    <w:rsid w:val="00C45575"/>
    <w:rsid w:val="00C81FB1"/>
    <w:rsid w:val="00DA4811"/>
    <w:rsid w:val="00DA7813"/>
    <w:rsid w:val="00E402F0"/>
    <w:rsid w:val="00E630D1"/>
    <w:rsid w:val="00E95C78"/>
    <w:rsid w:val="00EE7A75"/>
    <w:rsid w:val="00F1741D"/>
    <w:rsid w:val="00F37D27"/>
    <w:rsid w:val="00F613C0"/>
    <w:rsid w:val="00F64614"/>
    <w:rsid w:val="00F73665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B98B"/>
  <w15:chartTrackingRefBased/>
  <w15:docId w15:val="{0DAD473F-D450-47EB-BADF-C79BC5B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1140E"/>
  </w:style>
  <w:style w:type="paragraph" w:styleId="a5">
    <w:name w:val="header"/>
    <w:basedOn w:val="a"/>
    <w:link w:val="a6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0E"/>
  </w:style>
  <w:style w:type="paragraph" w:styleId="a7">
    <w:name w:val="footer"/>
    <w:basedOn w:val="a"/>
    <w:link w:val="a8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40E"/>
  </w:style>
  <w:style w:type="paragraph" w:styleId="a9">
    <w:name w:val="List Paragraph"/>
    <w:basedOn w:val="a"/>
    <w:uiPriority w:val="34"/>
    <w:qFormat/>
    <w:rsid w:val="000312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49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2C2E-9B94-7349-A647-4115059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28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Секретарев</dc:creator>
  <cp:keywords/>
  <dc:description/>
  <cp:lastModifiedBy>Nikita Adamanov</cp:lastModifiedBy>
  <cp:revision>35</cp:revision>
  <cp:lastPrinted>2020-12-25T19:47:00Z</cp:lastPrinted>
  <dcterms:created xsi:type="dcterms:W3CDTF">2019-01-12T10:41:00Z</dcterms:created>
  <dcterms:modified xsi:type="dcterms:W3CDTF">2020-12-25T19:47:00Z</dcterms:modified>
</cp:coreProperties>
</file>